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0D" w:rsidRPr="0062146D" w:rsidRDefault="0014250D" w:rsidP="0014250D">
      <w:pPr>
        <w:spacing w:after="0" w:line="240" w:lineRule="auto"/>
        <w:rPr>
          <w:rFonts w:eastAsia="Times New Roman" w:cstheme="minorHAnsi"/>
          <w:lang w:val="en-US" w:eastAsia="de-DE"/>
        </w:rPr>
      </w:pPr>
      <w:bookmarkStart w:id="0" w:name="_GoBack"/>
      <w:bookmarkEnd w:id="0"/>
    </w:p>
    <w:p w:rsidR="0014250D" w:rsidRPr="0062146D" w:rsidRDefault="0014250D" w:rsidP="0014250D">
      <w:pPr>
        <w:spacing w:after="0" w:line="240" w:lineRule="auto"/>
        <w:rPr>
          <w:rFonts w:eastAsia="Times New Roman" w:cstheme="minorHAnsi"/>
          <w:lang w:val="en-US" w:eastAsia="de-DE"/>
        </w:rPr>
      </w:pPr>
    </w:p>
    <w:p w:rsidR="0014250D" w:rsidRPr="00BD788C" w:rsidRDefault="00A05607" w:rsidP="0014250D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spellStart"/>
      <w:r w:rsidRPr="00BD788C">
        <w:rPr>
          <w:rFonts w:eastAsia="Times New Roman" w:cstheme="minorHAnsi"/>
          <w:lang w:val="en-US" w:eastAsia="de-DE"/>
        </w:rPr>
        <w:t>Dergarabetian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EM, </w:t>
      </w:r>
      <w:proofErr w:type="spellStart"/>
      <w:r w:rsidRPr="00BD788C">
        <w:rPr>
          <w:rFonts w:eastAsia="Times New Roman" w:cstheme="minorHAnsi"/>
          <w:lang w:val="en-US" w:eastAsia="de-DE"/>
        </w:rPr>
        <w:t>Ghattass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KI, El-</w:t>
      </w:r>
      <w:proofErr w:type="spellStart"/>
      <w:r w:rsidRPr="00BD788C">
        <w:rPr>
          <w:rFonts w:eastAsia="Times New Roman" w:cstheme="minorHAnsi"/>
          <w:lang w:val="en-US" w:eastAsia="de-DE"/>
        </w:rPr>
        <w:t>Sitt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SM,, Al-</w:t>
      </w:r>
      <w:proofErr w:type="spellStart"/>
      <w:r w:rsidRPr="00BD788C">
        <w:rPr>
          <w:rFonts w:eastAsia="Times New Roman" w:cstheme="minorHAnsi"/>
          <w:lang w:val="en-US" w:eastAsia="de-DE"/>
        </w:rPr>
        <w:t>Mismar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RM, El-Baba CO, </w:t>
      </w:r>
      <w:proofErr w:type="spellStart"/>
      <w:r w:rsidRPr="00BD788C">
        <w:rPr>
          <w:rFonts w:eastAsia="Times New Roman" w:cstheme="minorHAnsi"/>
          <w:lang w:val="en-US" w:eastAsia="de-DE"/>
        </w:rPr>
        <w:t>Itani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WS, </w:t>
      </w:r>
      <w:proofErr w:type="spellStart"/>
      <w:r w:rsidRPr="00BD788C">
        <w:rPr>
          <w:rFonts w:eastAsia="Times New Roman" w:cstheme="minorHAnsi"/>
          <w:lang w:val="en-US" w:eastAsia="de-DE"/>
        </w:rPr>
        <w:t>Melhem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NM, El-Hajj HA, </w:t>
      </w:r>
      <w:proofErr w:type="spellStart"/>
      <w:r w:rsidRPr="00BD788C">
        <w:rPr>
          <w:rFonts w:eastAsia="Times New Roman" w:cstheme="minorHAnsi"/>
          <w:lang w:val="en-US" w:eastAsia="de-DE"/>
        </w:rPr>
        <w:t>Bazarbachi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AA, </w:t>
      </w:r>
      <w:r w:rsidRPr="00BD788C">
        <w:rPr>
          <w:rFonts w:eastAsia="Times New Roman" w:cstheme="minorHAnsi"/>
          <w:b/>
          <w:u w:val="single"/>
          <w:lang w:val="en-US" w:eastAsia="de-DE"/>
        </w:rPr>
        <w:t>Schneider-Stock R</w:t>
      </w:r>
      <w:r w:rsidRPr="00BD788C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3A6AA2">
        <w:rPr>
          <w:rFonts w:eastAsia="Times New Roman" w:cstheme="minorHAnsi"/>
          <w:b/>
          <w:u w:val="single"/>
          <w:lang w:val="en-US" w:eastAsia="de-DE"/>
        </w:rPr>
        <w:t>Gali-Muhtasib</w:t>
      </w:r>
      <w:proofErr w:type="spellEnd"/>
      <w:r w:rsidRPr="003A6AA2">
        <w:rPr>
          <w:rFonts w:eastAsia="Times New Roman" w:cstheme="minorHAnsi"/>
          <w:b/>
          <w:u w:val="single"/>
          <w:lang w:val="en-US" w:eastAsia="de-DE"/>
        </w:rPr>
        <w:t xml:space="preserve"> H</w:t>
      </w:r>
      <w:r w:rsidRPr="00BD788C">
        <w:rPr>
          <w:rFonts w:eastAsia="Times New Roman" w:cstheme="minorHAnsi"/>
          <w:lang w:val="en-US" w:eastAsia="de-DE"/>
        </w:rPr>
        <w:t xml:space="preserve">. </w:t>
      </w:r>
      <w:proofErr w:type="spellStart"/>
      <w:r w:rsidRPr="00BD788C">
        <w:rPr>
          <w:rFonts w:eastAsia="Times New Roman" w:cstheme="minorHAnsi"/>
          <w:lang w:val="en-US" w:eastAsia="de-DE"/>
        </w:rPr>
        <w:t>Thymoquinone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induces apoptosis in malignant T-cells via generation of ROS. </w:t>
      </w:r>
      <w:r w:rsidRPr="003A6AA2">
        <w:rPr>
          <w:rFonts w:eastAsia="Times New Roman" w:cstheme="minorHAnsi"/>
          <w:lang w:val="en-US" w:eastAsia="de-DE"/>
        </w:rPr>
        <w:t xml:space="preserve">Front </w:t>
      </w:r>
      <w:proofErr w:type="spellStart"/>
      <w:r w:rsidRPr="003A6AA2">
        <w:rPr>
          <w:rFonts w:eastAsia="Times New Roman" w:cstheme="minorHAnsi"/>
          <w:lang w:val="en-US" w:eastAsia="de-DE"/>
        </w:rPr>
        <w:t>Biosci</w:t>
      </w:r>
      <w:proofErr w:type="spellEnd"/>
      <w:r w:rsidRPr="003A6AA2">
        <w:rPr>
          <w:rFonts w:eastAsia="Times New Roman" w:cstheme="minorHAnsi"/>
          <w:lang w:val="en-US" w:eastAsia="de-DE"/>
        </w:rPr>
        <w:t xml:space="preserve"> (Elite Ed.) 2013</w:t>
      </w:r>
      <w:r w:rsidRPr="00BD788C">
        <w:rPr>
          <w:rFonts w:eastAsia="Times New Roman" w:cstheme="minorHAnsi"/>
          <w:lang w:val="en-US" w:eastAsia="de-DE"/>
        </w:rPr>
        <w:t>; 5: 706-719</w:t>
      </w:r>
      <w:r w:rsidR="002E341B" w:rsidRPr="00BD788C">
        <w:rPr>
          <w:rFonts w:eastAsia="Times New Roman" w:cstheme="minorHAnsi"/>
          <w:lang w:val="en-US" w:eastAsia="de-DE"/>
        </w:rPr>
        <w:t xml:space="preserve"> </w:t>
      </w:r>
    </w:p>
    <w:p w:rsidR="00A05607" w:rsidRPr="00BD788C" w:rsidRDefault="00A05607" w:rsidP="0014250D">
      <w:pPr>
        <w:spacing w:after="0" w:line="240" w:lineRule="auto"/>
        <w:rPr>
          <w:rFonts w:eastAsia="Times New Roman" w:cstheme="minorHAnsi"/>
          <w:lang w:val="en-US" w:eastAsia="de-DE"/>
        </w:rPr>
      </w:pPr>
    </w:p>
    <w:p w:rsidR="0010690C" w:rsidRPr="00BD788C" w:rsidRDefault="00581031" w:rsidP="00581031">
      <w:pPr>
        <w:pStyle w:val="aux1"/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D788C">
        <w:rPr>
          <w:rFonts w:asciiTheme="minorHAnsi" w:hAnsiTheme="minorHAnsi" w:cstheme="minorHAnsi"/>
          <w:sz w:val="22"/>
          <w:szCs w:val="22"/>
          <w:lang w:val="en-US"/>
        </w:rPr>
        <w:t>El-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Najjar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N, 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Chatila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M, 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Moukadem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H, 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Vuorela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H, 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Ocker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M, Gandesiri M, </w:t>
      </w:r>
      <w:r w:rsidRPr="00BD788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Schneider-Stock R</w:t>
      </w:r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A6AA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Gali-Muhtasib</w:t>
      </w:r>
      <w:proofErr w:type="spellEnd"/>
      <w:r w:rsidRPr="003A6AA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H</w:t>
      </w:r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. Reactive oxygen species mediate </w:t>
      </w:r>
      <w:proofErr w:type="spellStart"/>
      <w:r w:rsidRPr="00BD788C">
        <w:rPr>
          <w:rFonts w:asciiTheme="minorHAnsi" w:hAnsiTheme="minorHAnsi" w:cstheme="minorHAnsi"/>
          <w:sz w:val="22"/>
          <w:szCs w:val="22"/>
          <w:lang w:val="en-US"/>
        </w:rPr>
        <w:t>thymoquinone</w:t>
      </w:r>
      <w:proofErr w:type="spellEnd"/>
      <w:r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-induced apoptosis and activate ERK and JNK signaling. </w:t>
      </w:r>
      <w:r w:rsidRPr="003A6AA2">
        <w:rPr>
          <w:rFonts w:asciiTheme="minorHAnsi" w:hAnsiTheme="minorHAnsi" w:cstheme="minorHAnsi"/>
          <w:sz w:val="22"/>
          <w:szCs w:val="22"/>
          <w:lang w:val="en-US"/>
        </w:rPr>
        <w:t>Apoptosis</w:t>
      </w:r>
      <w:r w:rsidR="002300B2"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2010;</w:t>
      </w:r>
      <w:r w:rsidR="00ED6C6F" w:rsidRPr="00BD788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6AA2">
        <w:rPr>
          <w:rFonts w:asciiTheme="minorHAnsi" w:hAnsiTheme="minorHAnsi" w:cstheme="minorHAnsi"/>
          <w:sz w:val="22"/>
          <w:szCs w:val="22"/>
          <w:lang w:val="en-US"/>
        </w:rPr>
        <w:t>15: 183-95</w:t>
      </w:r>
    </w:p>
    <w:p w:rsidR="00370FE1" w:rsidRPr="00BD788C" w:rsidRDefault="00370FE1" w:rsidP="0010690C">
      <w:pPr>
        <w:spacing w:after="0" w:line="240" w:lineRule="auto"/>
        <w:rPr>
          <w:rFonts w:eastAsia="Times New Roman" w:cstheme="minorHAnsi"/>
          <w:lang w:val="en-US" w:eastAsia="de-DE"/>
        </w:rPr>
      </w:pPr>
    </w:p>
    <w:p w:rsidR="00370FE1" w:rsidRPr="00BD788C" w:rsidRDefault="00370FE1" w:rsidP="0010690C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gramStart"/>
      <w:r w:rsidRPr="00BD788C">
        <w:rPr>
          <w:rFonts w:eastAsia="Times New Roman" w:cstheme="minorHAnsi"/>
          <w:lang w:val="en-US" w:eastAsia="de-DE"/>
        </w:rPr>
        <w:t xml:space="preserve">Amin A, </w:t>
      </w:r>
      <w:proofErr w:type="spellStart"/>
      <w:r w:rsidRPr="003A6AA2">
        <w:rPr>
          <w:rFonts w:eastAsia="Times New Roman" w:cstheme="minorHAnsi"/>
          <w:b/>
          <w:u w:val="single"/>
          <w:lang w:val="en-US" w:eastAsia="de-DE"/>
        </w:rPr>
        <w:t>Gali-Muhtasib</w:t>
      </w:r>
      <w:proofErr w:type="spellEnd"/>
      <w:r w:rsidRPr="003A6AA2">
        <w:rPr>
          <w:rFonts w:eastAsia="Times New Roman" w:cstheme="minorHAnsi"/>
          <w:b/>
          <w:u w:val="single"/>
          <w:lang w:val="en-US" w:eastAsia="de-DE"/>
        </w:rPr>
        <w:t xml:space="preserve"> H</w:t>
      </w:r>
      <w:r w:rsidRPr="00BD788C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BD788C">
        <w:rPr>
          <w:rFonts w:eastAsia="Times New Roman" w:cstheme="minorHAnsi"/>
          <w:lang w:val="en-US" w:eastAsia="de-DE"/>
        </w:rPr>
        <w:t>Ocker</w:t>
      </w:r>
      <w:proofErr w:type="spellEnd"/>
      <w:r w:rsidRPr="00BD788C">
        <w:rPr>
          <w:rFonts w:eastAsia="Times New Roman" w:cstheme="minorHAnsi"/>
          <w:lang w:val="en-US" w:eastAsia="de-DE"/>
        </w:rPr>
        <w:t xml:space="preserve"> M, </w:t>
      </w:r>
      <w:r w:rsidRPr="003A6AA2">
        <w:rPr>
          <w:rFonts w:eastAsia="Times New Roman" w:cstheme="minorHAnsi"/>
          <w:b/>
          <w:u w:val="single"/>
          <w:lang w:val="en-US" w:eastAsia="de-DE"/>
        </w:rPr>
        <w:t>Schneider-Stock R</w:t>
      </w:r>
      <w:r w:rsidRPr="00BD788C">
        <w:rPr>
          <w:rFonts w:eastAsia="Times New Roman" w:cstheme="minorHAnsi"/>
          <w:lang w:val="en-US" w:eastAsia="de-DE"/>
        </w:rPr>
        <w:t>. Overview of major</w:t>
      </w:r>
      <w:r w:rsidR="00BD788C" w:rsidRPr="00BD788C">
        <w:rPr>
          <w:rFonts w:eastAsia="Times New Roman" w:cstheme="minorHAnsi"/>
          <w:lang w:val="en-US" w:eastAsia="de-DE"/>
        </w:rPr>
        <w:t xml:space="preserve"> classes of plant-derived anticancer drugs.</w:t>
      </w:r>
      <w:proofErr w:type="gramEnd"/>
      <w:r w:rsidR="00BD788C" w:rsidRPr="00BD788C">
        <w:rPr>
          <w:rFonts w:eastAsia="Times New Roman" w:cstheme="minorHAnsi"/>
          <w:lang w:val="en-US" w:eastAsia="de-DE"/>
        </w:rPr>
        <w:t xml:space="preserve"> Int. J Biomed </w:t>
      </w:r>
      <w:proofErr w:type="spellStart"/>
      <w:r w:rsidR="00BD788C" w:rsidRPr="00BD788C">
        <w:rPr>
          <w:rFonts w:eastAsia="Times New Roman" w:cstheme="minorHAnsi"/>
          <w:lang w:val="en-US" w:eastAsia="de-DE"/>
        </w:rPr>
        <w:t>Sci</w:t>
      </w:r>
      <w:proofErr w:type="spellEnd"/>
      <w:r w:rsidR="00BD788C" w:rsidRPr="00BD788C">
        <w:rPr>
          <w:rFonts w:eastAsia="Times New Roman" w:cstheme="minorHAnsi"/>
          <w:lang w:val="en-US" w:eastAsia="de-DE"/>
        </w:rPr>
        <w:t xml:space="preserve"> 2009; 5(1):</w:t>
      </w:r>
      <w:r w:rsidR="003A6AA2">
        <w:rPr>
          <w:rFonts w:eastAsia="Times New Roman" w:cstheme="minorHAnsi"/>
          <w:lang w:val="en-US" w:eastAsia="de-DE"/>
        </w:rPr>
        <w:t xml:space="preserve"> </w:t>
      </w:r>
      <w:r w:rsidR="00BD788C" w:rsidRPr="00BD788C">
        <w:rPr>
          <w:rFonts w:eastAsia="Times New Roman" w:cstheme="minorHAnsi"/>
          <w:lang w:val="en-US" w:eastAsia="de-DE"/>
        </w:rPr>
        <w:t>1-11</w:t>
      </w:r>
      <w:r w:rsidR="003A6AA2">
        <w:rPr>
          <w:rFonts w:eastAsia="Times New Roman" w:cstheme="minorHAnsi"/>
          <w:lang w:val="en-US" w:eastAsia="de-DE"/>
        </w:rPr>
        <w:t xml:space="preserve"> </w:t>
      </w:r>
    </w:p>
    <w:p w:rsidR="00BD788C" w:rsidRPr="00BD788C" w:rsidRDefault="00BD788C" w:rsidP="0010690C">
      <w:pPr>
        <w:spacing w:after="0" w:line="240" w:lineRule="auto"/>
        <w:rPr>
          <w:rFonts w:cstheme="minorHAnsi"/>
          <w:lang w:val="en-US"/>
        </w:rPr>
      </w:pPr>
    </w:p>
    <w:p w:rsidR="00BD788C" w:rsidRPr="00BD788C" w:rsidRDefault="00BD788C" w:rsidP="0010690C">
      <w:pPr>
        <w:spacing w:after="0" w:line="240" w:lineRule="auto"/>
        <w:rPr>
          <w:rFonts w:cstheme="minorHAnsi"/>
          <w:lang w:val="en-US"/>
        </w:rPr>
      </w:pPr>
    </w:p>
    <w:p w:rsidR="00BD788C" w:rsidRPr="00BD788C" w:rsidRDefault="00BD788C" w:rsidP="0010690C">
      <w:pPr>
        <w:spacing w:after="0" w:line="240" w:lineRule="auto"/>
        <w:rPr>
          <w:rFonts w:cstheme="minorHAnsi"/>
          <w:lang w:val="en-US"/>
        </w:rPr>
      </w:pPr>
      <w:proofErr w:type="spellStart"/>
      <w:r w:rsidRPr="003A6AA2">
        <w:rPr>
          <w:rFonts w:cstheme="minorHAnsi"/>
          <w:b/>
          <w:u w:val="single"/>
          <w:lang w:val="en-US"/>
        </w:rPr>
        <w:t>Gali-Muhtasib</w:t>
      </w:r>
      <w:proofErr w:type="spellEnd"/>
      <w:r w:rsidRPr="003A6AA2">
        <w:rPr>
          <w:rFonts w:cstheme="minorHAnsi"/>
          <w:b/>
          <w:u w:val="single"/>
          <w:lang w:val="en-US"/>
        </w:rPr>
        <w:t xml:space="preserve"> H</w:t>
      </w:r>
      <w:r w:rsidRPr="00BD788C">
        <w:rPr>
          <w:rFonts w:cstheme="minorHAnsi"/>
          <w:lang w:val="en-US"/>
        </w:rPr>
        <w:t xml:space="preserve">, </w:t>
      </w:r>
      <w:proofErr w:type="spellStart"/>
      <w:r w:rsidRPr="00BD788C">
        <w:rPr>
          <w:rFonts w:cstheme="minorHAnsi"/>
          <w:lang w:val="en-US"/>
        </w:rPr>
        <w:t>Kuester</w:t>
      </w:r>
      <w:proofErr w:type="spellEnd"/>
      <w:r w:rsidRPr="00BD788C">
        <w:rPr>
          <w:rFonts w:cstheme="minorHAnsi"/>
          <w:lang w:val="en-US"/>
        </w:rPr>
        <w:t xml:space="preserve"> D, </w:t>
      </w:r>
      <w:proofErr w:type="spellStart"/>
      <w:r w:rsidRPr="00BD788C">
        <w:rPr>
          <w:rFonts w:cstheme="minorHAnsi"/>
          <w:lang w:val="en-US"/>
        </w:rPr>
        <w:t>Mawrin</w:t>
      </w:r>
      <w:proofErr w:type="spellEnd"/>
      <w:r w:rsidRPr="00BD788C">
        <w:rPr>
          <w:rFonts w:cstheme="minorHAnsi"/>
          <w:lang w:val="en-US"/>
        </w:rPr>
        <w:t xml:space="preserve"> C, </w:t>
      </w:r>
      <w:proofErr w:type="spellStart"/>
      <w:r w:rsidRPr="00BD788C">
        <w:rPr>
          <w:rFonts w:cstheme="minorHAnsi"/>
          <w:lang w:val="en-US"/>
        </w:rPr>
        <w:t>Bajbouj</w:t>
      </w:r>
      <w:proofErr w:type="spellEnd"/>
      <w:r w:rsidRPr="00BD788C">
        <w:rPr>
          <w:rFonts w:cstheme="minorHAnsi"/>
          <w:lang w:val="en-US"/>
        </w:rPr>
        <w:t xml:space="preserve"> K, </w:t>
      </w:r>
      <w:proofErr w:type="spellStart"/>
      <w:r w:rsidRPr="00BD788C">
        <w:rPr>
          <w:rFonts w:cstheme="minorHAnsi"/>
          <w:lang w:val="en-US"/>
        </w:rPr>
        <w:t>Diestel</w:t>
      </w:r>
      <w:proofErr w:type="spellEnd"/>
      <w:r w:rsidRPr="00BD788C">
        <w:rPr>
          <w:rFonts w:cstheme="minorHAnsi"/>
          <w:lang w:val="en-US"/>
        </w:rPr>
        <w:t xml:space="preserve"> A, </w:t>
      </w:r>
      <w:proofErr w:type="spellStart"/>
      <w:r w:rsidRPr="00BD788C">
        <w:rPr>
          <w:rFonts w:cstheme="minorHAnsi"/>
          <w:lang w:val="en-US"/>
        </w:rPr>
        <w:t>Ocker</w:t>
      </w:r>
      <w:proofErr w:type="spellEnd"/>
      <w:r w:rsidRPr="00BD788C">
        <w:rPr>
          <w:rFonts w:cstheme="minorHAnsi"/>
          <w:lang w:val="en-US"/>
        </w:rPr>
        <w:t xml:space="preserve"> M, </w:t>
      </w:r>
      <w:proofErr w:type="spellStart"/>
      <w:r w:rsidRPr="00BD788C">
        <w:rPr>
          <w:rFonts w:cstheme="minorHAnsi"/>
          <w:lang w:val="en-US"/>
        </w:rPr>
        <w:t>Habold</w:t>
      </w:r>
      <w:proofErr w:type="spellEnd"/>
      <w:r w:rsidRPr="00BD788C">
        <w:rPr>
          <w:rFonts w:cstheme="minorHAnsi"/>
          <w:lang w:val="en-US"/>
        </w:rPr>
        <w:t xml:space="preserve"> C, </w:t>
      </w:r>
      <w:proofErr w:type="spellStart"/>
      <w:r w:rsidRPr="00BD788C">
        <w:rPr>
          <w:rFonts w:cstheme="minorHAnsi"/>
          <w:lang w:val="en-US"/>
        </w:rPr>
        <w:t>Foltzer-Jourdainne</w:t>
      </w:r>
      <w:proofErr w:type="spellEnd"/>
      <w:r w:rsidRPr="00BD788C">
        <w:rPr>
          <w:rFonts w:cstheme="minorHAnsi"/>
          <w:lang w:val="en-US"/>
        </w:rPr>
        <w:t xml:space="preserve"> C, </w:t>
      </w:r>
      <w:proofErr w:type="spellStart"/>
      <w:r w:rsidRPr="00BD788C">
        <w:rPr>
          <w:rFonts w:cstheme="minorHAnsi"/>
          <w:lang w:val="en-US"/>
        </w:rPr>
        <w:t>Schoenfeld</w:t>
      </w:r>
      <w:proofErr w:type="spellEnd"/>
      <w:r w:rsidRPr="00BD788C">
        <w:rPr>
          <w:rFonts w:cstheme="minorHAnsi"/>
          <w:lang w:val="en-US"/>
        </w:rPr>
        <w:t xml:space="preserve"> P, Peters B, </w:t>
      </w:r>
      <w:proofErr w:type="spellStart"/>
      <w:r w:rsidRPr="00BD788C">
        <w:rPr>
          <w:rFonts w:cstheme="minorHAnsi"/>
          <w:lang w:val="en-US"/>
        </w:rPr>
        <w:t>Diab-Assaf</w:t>
      </w:r>
      <w:proofErr w:type="spellEnd"/>
      <w:r w:rsidRPr="00BD788C">
        <w:rPr>
          <w:rFonts w:cstheme="minorHAnsi"/>
          <w:lang w:val="en-US"/>
        </w:rPr>
        <w:t xml:space="preserve"> M, </w:t>
      </w:r>
      <w:proofErr w:type="spellStart"/>
      <w:r w:rsidRPr="00BD788C">
        <w:rPr>
          <w:rFonts w:cstheme="minorHAnsi"/>
          <w:lang w:val="en-US"/>
        </w:rPr>
        <w:t>Pommrich</w:t>
      </w:r>
      <w:proofErr w:type="spellEnd"/>
      <w:r w:rsidRPr="00BD788C">
        <w:rPr>
          <w:rFonts w:cstheme="minorHAnsi"/>
          <w:lang w:val="en-US"/>
        </w:rPr>
        <w:t xml:space="preserve"> U, </w:t>
      </w:r>
      <w:proofErr w:type="spellStart"/>
      <w:r w:rsidRPr="00BD788C">
        <w:rPr>
          <w:rFonts w:cstheme="minorHAnsi"/>
          <w:lang w:val="en-US"/>
        </w:rPr>
        <w:t>Itani</w:t>
      </w:r>
      <w:proofErr w:type="spellEnd"/>
      <w:r w:rsidRPr="00BD788C">
        <w:rPr>
          <w:rFonts w:cstheme="minorHAnsi"/>
          <w:lang w:val="en-US"/>
        </w:rPr>
        <w:t xml:space="preserve"> W, </w:t>
      </w:r>
      <w:proofErr w:type="spellStart"/>
      <w:r w:rsidRPr="00BD788C">
        <w:rPr>
          <w:rFonts w:cstheme="minorHAnsi"/>
          <w:lang w:val="en-US"/>
        </w:rPr>
        <w:t>Lippert</w:t>
      </w:r>
      <w:proofErr w:type="spellEnd"/>
      <w:r w:rsidRPr="00BD788C">
        <w:rPr>
          <w:rFonts w:cstheme="minorHAnsi"/>
          <w:lang w:val="en-US"/>
        </w:rPr>
        <w:t xml:space="preserve"> H, </w:t>
      </w:r>
      <w:proofErr w:type="spellStart"/>
      <w:r w:rsidRPr="00BD788C">
        <w:rPr>
          <w:rFonts w:cstheme="minorHAnsi"/>
          <w:lang w:val="en-US"/>
        </w:rPr>
        <w:t>Roessner</w:t>
      </w:r>
      <w:proofErr w:type="spellEnd"/>
      <w:r w:rsidRPr="00BD788C">
        <w:rPr>
          <w:rFonts w:cstheme="minorHAnsi"/>
          <w:lang w:val="en-US"/>
        </w:rPr>
        <w:t xml:space="preserve"> A,</w:t>
      </w:r>
      <w:r w:rsidR="003A6AA2">
        <w:rPr>
          <w:rFonts w:cstheme="minorHAnsi"/>
          <w:lang w:val="en-US"/>
        </w:rPr>
        <w:t xml:space="preserve"> </w:t>
      </w:r>
      <w:r w:rsidRPr="003A6AA2">
        <w:rPr>
          <w:rFonts w:cstheme="minorHAnsi"/>
          <w:b/>
          <w:u w:val="single"/>
          <w:lang w:val="en-US"/>
        </w:rPr>
        <w:t>Schneider-Stock R</w:t>
      </w:r>
      <w:r w:rsidRPr="00BD788C">
        <w:rPr>
          <w:rFonts w:cstheme="minorHAnsi"/>
          <w:lang w:val="en-US"/>
        </w:rPr>
        <w:t xml:space="preserve">. </w:t>
      </w:r>
      <w:proofErr w:type="spellStart"/>
      <w:r w:rsidRPr="00BD788C">
        <w:rPr>
          <w:rFonts w:cstheme="minorHAnsi"/>
          <w:lang w:val="en-US"/>
        </w:rPr>
        <w:t>Thymoquinone</w:t>
      </w:r>
      <w:proofErr w:type="spellEnd"/>
      <w:r w:rsidRPr="00BD788C">
        <w:rPr>
          <w:rFonts w:cstheme="minorHAnsi"/>
          <w:lang w:val="en-US"/>
        </w:rPr>
        <w:t xml:space="preserve"> triggers inactivation of the stress response pathway sensor CHEK1 and contributes to apoptosis in colorectal cancer cells. Cancer Res 2008; 68(14):</w:t>
      </w:r>
      <w:r w:rsidR="003A6AA2">
        <w:rPr>
          <w:rFonts w:cstheme="minorHAnsi"/>
          <w:lang w:val="en-US"/>
        </w:rPr>
        <w:t xml:space="preserve"> </w:t>
      </w:r>
      <w:r w:rsidRPr="00BD788C">
        <w:rPr>
          <w:rFonts w:cstheme="minorHAnsi"/>
          <w:lang w:val="en-US"/>
        </w:rPr>
        <w:t>5609-</w:t>
      </w:r>
      <w:r w:rsidR="003A6AA2">
        <w:rPr>
          <w:rFonts w:cstheme="minorHAnsi"/>
          <w:lang w:val="en-US"/>
        </w:rPr>
        <w:t>56</w:t>
      </w:r>
      <w:r w:rsidRPr="00BD788C">
        <w:rPr>
          <w:rFonts w:cstheme="minorHAnsi"/>
          <w:lang w:val="en-US"/>
        </w:rPr>
        <w:t>18</w:t>
      </w:r>
    </w:p>
    <w:p w:rsidR="00BD788C" w:rsidRPr="00BD788C" w:rsidRDefault="00BD788C" w:rsidP="0010690C">
      <w:pPr>
        <w:spacing w:after="0" w:line="240" w:lineRule="auto"/>
        <w:rPr>
          <w:rFonts w:cstheme="minorHAnsi"/>
          <w:lang w:val="en-US"/>
        </w:rPr>
      </w:pPr>
    </w:p>
    <w:p w:rsidR="00BD788C" w:rsidRDefault="00BD788C" w:rsidP="0010690C">
      <w:pPr>
        <w:spacing w:after="0" w:line="240" w:lineRule="auto"/>
        <w:rPr>
          <w:rFonts w:cstheme="minorHAnsi"/>
          <w:lang w:val="en-US"/>
        </w:rPr>
      </w:pPr>
      <w:proofErr w:type="spellStart"/>
      <w:r w:rsidRPr="003A6AA2">
        <w:rPr>
          <w:rFonts w:cstheme="minorHAnsi"/>
          <w:b/>
          <w:u w:val="single"/>
          <w:lang w:val="en-US"/>
        </w:rPr>
        <w:t>Gali-Muhtasib</w:t>
      </w:r>
      <w:proofErr w:type="spellEnd"/>
      <w:r w:rsidRPr="003A6AA2">
        <w:rPr>
          <w:rFonts w:cstheme="minorHAnsi"/>
          <w:b/>
          <w:u w:val="single"/>
          <w:lang w:val="en-US"/>
        </w:rPr>
        <w:t xml:space="preserve"> H</w:t>
      </w:r>
      <w:r w:rsidRPr="00BD788C">
        <w:rPr>
          <w:rFonts w:cstheme="minorHAnsi"/>
          <w:lang w:val="en-US"/>
        </w:rPr>
        <w:t xml:space="preserve">, </w:t>
      </w:r>
      <w:proofErr w:type="spellStart"/>
      <w:r w:rsidRPr="00BD788C">
        <w:rPr>
          <w:rFonts w:cstheme="minorHAnsi"/>
          <w:lang w:val="en-US"/>
        </w:rPr>
        <w:t>Ocker</w:t>
      </w:r>
      <w:proofErr w:type="spellEnd"/>
      <w:r w:rsidRPr="00BD788C">
        <w:rPr>
          <w:rFonts w:cstheme="minorHAnsi"/>
          <w:lang w:val="en-US"/>
        </w:rPr>
        <w:t xml:space="preserve"> M, </w:t>
      </w:r>
      <w:proofErr w:type="spellStart"/>
      <w:r w:rsidRPr="00BD788C">
        <w:rPr>
          <w:rFonts w:cstheme="minorHAnsi"/>
          <w:lang w:val="en-US"/>
        </w:rPr>
        <w:t>Kuester</w:t>
      </w:r>
      <w:proofErr w:type="spellEnd"/>
      <w:r w:rsidRPr="00BD788C">
        <w:rPr>
          <w:rFonts w:cstheme="minorHAnsi"/>
          <w:lang w:val="en-US"/>
        </w:rPr>
        <w:t xml:space="preserve"> D, Krueger S, El-Hajj Z, </w:t>
      </w:r>
      <w:proofErr w:type="spellStart"/>
      <w:r w:rsidRPr="00BD788C">
        <w:rPr>
          <w:rFonts w:cstheme="minorHAnsi"/>
          <w:lang w:val="en-US"/>
        </w:rPr>
        <w:t>Diestel</w:t>
      </w:r>
      <w:proofErr w:type="spellEnd"/>
      <w:r w:rsidRPr="00BD788C">
        <w:rPr>
          <w:rFonts w:cstheme="minorHAnsi"/>
          <w:lang w:val="en-US"/>
        </w:rPr>
        <w:t xml:space="preserve"> A, Evert M, El-</w:t>
      </w:r>
      <w:proofErr w:type="spellStart"/>
      <w:r w:rsidRPr="00BD788C">
        <w:rPr>
          <w:rFonts w:cstheme="minorHAnsi"/>
          <w:lang w:val="en-US"/>
        </w:rPr>
        <w:t>Najjar</w:t>
      </w:r>
      <w:proofErr w:type="spellEnd"/>
      <w:r w:rsidRPr="00BD788C">
        <w:rPr>
          <w:rFonts w:cstheme="minorHAnsi"/>
          <w:lang w:val="en-US"/>
        </w:rPr>
        <w:t xml:space="preserve"> N, Peters B, </w:t>
      </w:r>
      <w:proofErr w:type="spellStart"/>
      <w:r w:rsidRPr="00BD788C">
        <w:rPr>
          <w:rFonts w:cstheme="minorHAnsi"/>
          <w:lang w:val="en-US"/>
        </w:rPr>
        <w:t>Jurjus</w:t>
      </w:r>
      <w:proofErr w:type="spellEnd"/>
      <w:r w:rsidRPr="00BD788C">
        <w:rPr>
          <w:rFonts w:cstheme="minorHAnsi"/>
          <w:lang w:val="en-US"/>
        </w:rPr>
        <w:t xml:space="preserve"> A, </w:t>
      </w:r>
      <w:proofErr w:type="spellStart"/>
      <w:r w:rsidRPr="00BD788C">
        <w:rPr>
          <w:rFonts w:cstheme="minorHAnsi"/>
          <w:lang w:val="en-US"/>
        </w:rPr>
        <w:t>Roessner</w:t>
      </w:r>
      <w:proofErr w:type="spellEnd"/>
      <w:r w:rsidRPr="00BD788C">
        <w:rPr>
          <w:rFonts w:cstheme="minorHAnsi"/>
          <w:lang w:val="en-US"/>
        </w:rPr>
        <w:t xml:space="preserve"> A, </w:t>
      </w:r>
      <w:proofErr w:type="gramStart"/>
      <w:r w:rsidRPr="003A6AA2">
        <w:rPr>
          <w:rFonts w:cstheme="minorHAnsi"/>
          <w:b/>
          <w:u w:val="single"/>
          <w:lang w:val="en-US"/>
        </w:rPr>
        <w:t>Schneider</w:t>
      </w:r>
      <w:proofErr w:type="gramEnd"/>
      <w:r w:rsidRPr="003A6AA2">
        <w:rPr>
          <w:rFonts w:cstheme="minorHAnsi"/>
          <w:b/>
          <w:u w:val="single"/>
          <w:lang w:val="en-US"/>
        </w:rPr>
        <w:t>-Stock R</w:t>
      </w:r>
      <w:r w:rsidRPr="00BD788C">
        <w:rPr>
          <w:rFonts w:cstheme="minorHAnsi"/>
          <w:lang w:val="en-US"/>
        </w:rPr>
        <w:t xml:space="preserve">. </w:t>
      </w:r>
      <w:proofErr w:type="spellStart"/>
      <w:r w:rsidRPr="00BD788C">
        <w:rPr>
          <w:rFonts w:cstheme="minorHAnsi"/>
          <w:lang w:val="en-US"/>
        </w:rPr>
        <w:t>Thymoquinone</w:t>
      </w:r>
      <w:proofErr w:type="spellEnd"/>
      <w:r w:rsidRPr="00BD788C">
        <w:rPr>
          <w:rFonts w:cstheme="minorHAnsi"/>
          <w:lang w:val="en-US"/>
        </w:rPr>
        <w:t xml:space="preserve"> reduces mouse colon tumor cell invasion and inhibits tumor growth in murine colon cancer models. J Cell </w:t>
      </w:r>
      <w:proofErr w:type="spellStart"/>
      <w:r w:rsidRPr="00BD788C">
        <w:rPr>
          <w:rFonts w:cstheme="minorHAnsi"/>
          <w:lang w:val="en-US"/>
        </w:rPr>
        <w:t>Mol</w:t>
      </w:r>
      <w:proofErr w:type="spellEnd"/>
      <w:r w:rsidRPr="00BD788C">
        <w:rPr>
          <w:rFonts w:cstheme="minorHAnsi"/>
          <w:lang w:val="en-US"/>
        </w:rPr>
        <w:t xml:space="preserve"> Med. 2008; 12(1): 330-342</w:t>
      </w:r>
    </w:p>
    <w:p w:rsidR="00BD788C" w:rsidRDefault="00BD788C" w:rsidP="0010690C">
      <w:pPr>
        <w:spacing w:after="0" w:line="240" w:lineRule="auto"/>
        <w:rPr>
          <w:rFonts w:cstheme="minorHAnsi"/>
          <w:lang w:val="en-US"/>
        </w:rPr>
      </w:pPr>
    </w:p>
    <w:p w:rsidR="00BD788C" w:rsidRDefault="00BD788C" w:rsidP="0010690C">
      <w:pPr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Roepke</w:t>
      </w:r>
      <w:proofErr w:type="spellEnd"/>
      <w:r>
        <w:rPr>
          <w:rFonts w:cstheme="minorHAnsi"/>
          <w:lang w:val="en-US"/>
        </w:rPr>
        <w:t xml:space="preserve"> M, </w:t>
      </w:r>
      <w:proofErr w:type="spellStart"/>
      <w:r>
        <w:rPr>
          <w:rFonts w:cstheme="minorHAnsi"/>
          <w:lang w:val="en-US"/>
        </w:rPr>
        <w:t>Diestel</w:t>
      </w:r>
      <w:proofErr w:type="spellEnd"/>
      <w:r>
        <w:rPr>
          <w:rFonts w:cstheme="minorHAnsi"/>
          <w:lang w:val="en-US"/>
        </w:rPr>
        <w:t xml:space="preserve"> A, </w:t>
      </w:r>
      <w:proofErr w:type="spellStart"/>
      <w:r>
        <w:rPr>
          <w:rFonts w:cstheme="minorHAnsi"/>
          <w:lang w:val="en-US"/>
        </w:rPr>
        <w:t>Bajbouj</w:t>
      </w:r>
      <w:proofErr w:type="spellEnd"/>
      <w:r>
        <w:rPr>
          <w:rFonts w:cstheme="minorHAnsi"/>
          <w:lang w:val="en-US"/>
        </w:rPr>
        <w:t xml:space="preserve"> K, </w:t>
      </w:r>
      <w:proofErr w:type="spellStart"/>
      <w:r>
        <w:rPr>
          <w:rFonts w:cstheme="minorHAnsi"/>
          <w:lang w:val="en-US"/>
        </w:rPr>
        <w:t>Walluscheck</w:t>
      </w:r>
      <w:proofErr w:type="spellEnd"/>
      <w:r>
        <w:rPr>
          <w:rFonts w:cstheme="minorHAnsi"/>
          <w:lang w:val="en-US"/>
        </w:rPr>
        <w:t xml:space="preserve"> D, </w:t>
      </w:r>
      <w:proofErr w:type="spellStart"/>
      <w:r>
        <w:rPr>
          <w:rFonts w:cstheme="minorHAnsi"/>
          <w:lang w:val="en-US"/>
        </w:rPr>
        <w:t>Schonfeld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Roessner</w:t>
      </w:r>
      <w:proofErr w:type="spellEnd"/>
      <w:r>
        <w:rPr>
          <w:rFonts w:cstheme="minorHAnsi"/>
          <w:lang w:val="en-US"/>
        </w:rPr>
        <w:t xml:space="preserve"> A, </w:t>
      </w:r>
      <w:r w:rsidRPr="003A6AA2">
        <w:rPr>
          <w:rFonts w:cstheme="minorHAnsi"/>
          <w:b/>
          <w:u w:val="single"/>
          <w:lang w:val="en-US"/>
        </w:rPr>
        <w:t xml:space="preserve">Schneider-Stock R, </w:t>
      </w:r>
      <w:proofErr w:type="spellStart"/>
      <w:r w:rsidRPr="003A6AA2">
        <w:rPr>
          <w:rFonts w:cstheme="minorHAnsi"/>
          <w:b/>
          <w:u w:val="single"/>
          <w:lang w:val="en-US"/>
        </w:rPr>
        <w:t>Gali-Muhtasib</w:t>
      </w:r>
      <w:proofErr w:type="spellEnd"/>
      <w:r w:rsidRPr="003A6AA2">
        <w:rPr>
          <w:rFonts w:cstheme="minorHAnsi"/>
          <w:b/>
          <w:u w:val="single"/>
          <w:lang w:val="en-US"/>
        </w:rPr>
        <w:t xml:space="preserve"> H</w:t>
      </w:r>
      <w:r>
        <w:rPr>
          <w:rFonts w:cstheme="minorHAnsi"/>
          <w:lang w:val="en-US"/>
        </w:rPr>
        <w:t xml:space="preserve">. Lack of p53 augments </w:t>
      </w:r>
      <w:proofErr w:type="spellStart"/>
      <w:r>
        <w:rPr>
          <w:rFonts w:cstheme="minorHAnsi"/>
          <w:lang w:val="en-US"/>
        </w:rPr>
        <w:t>thymoquinone</w:t>
      </w:r>
      <w:proofErr w:type="spellEnd"/>
      <w:r>
        <w:rPr>
          <w:rFonts w:cstheme="minorHAnsi"/>
          <w:lang w:val="en-US"/>
        </w:rPr>
        <w:t xml:space="preserve">-induced apoptosis and </w:t>
      </w:r>
      <w:proofErr w:type="spellStart"/>
      <w:r>
        <w:rPr>
          <w:rFonts w:cstheme="minorHAnsi"/>
          <w:lang w:val="en-US"/>
        </w:rPr>
        <w:t>caspase</w:t>
      </w:r>
      <w:proofErr w:type="spellEnd"/>
      <w:r>
        <w:rPr>
          <w:rFonts w:cstheme="minorHAnsi"/>
          <w:lang w:val="en-US"/>
        </w:rPr>
        <w:t xml:space="preserve"> activation in human osteosarcoma cells. </w:t>
      </w:r>
      <w:proofErr w:type="gramStart"/>
      <w:r>
        <w:rPr>
          <w:rFonts w:cstheme="minorHAnsi"/>
          <w:lang w:val="en-US"/>
        </w:rPr>
        <w:t xml:space="preserve">Cancer </w:t>
      </w:r>
      <w:proofErr w:type="spellStart"/>
      <w:r>
        <w:rPr>
          <w:rFonts w:cstheme="minorHAnsi"/>
          <w:lang w:val="en-US"/>
        </w:rPr>
        <w:t>Biol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Ther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2007; 6(2): 160-169</w:t>
      </w:r>
    </w:p>
    <w:p w:rsidR="00BD788C" w:rsidRDefault="00BD788C" w:rsidP="0010690C">
      <w:pPr>
        <w:spacing w:after="0" w:line="240" w:lineRule="auto"/>
        <w:rPr>
          <w:rFonts w:cstheme="minorHAnsi"/>
          <w:lang w:val="en-US"/>
        </w:rPr>
      </w:pPr>
    </w:p>
    <w:p w:rsidR="00BD788C" w:rsidRDefault="00BD788C" w:rsidP="00BD788C">
      <w:pPr>
        <w:tabs>
          <w:tab w:val="left" w:pos="1107"/>
        </w:tabs>
        <w:rPr>
          <w:rFonts w:cstheme="minorHAnsi"/>
          <w:lang w:val="en-US"/>
        </w:rPr>
      </w:pPr>
      <w:proofErr w:type="spellStart"/>
      <w:r w:rsidRPr="003A6AA2">
        <w:rPr>
          <w:rFonts w:cstheme="minorHAnsi"/>
          <w:b/>
          <w:u w:val="single"/>
          <w:lang w:val="en-US"/>
        </w:rPr>
        <w:t>Gali-Muhtasib</w:t>
      </w:r>
      <w:proofErr w:type="spellEnd"/>
      <w:r w:rsidRPr="003A6AA2">
        <w:rPr>
          <w:rFonts w:cstheme="minorHAnsi"/>
          <w:b/>
          <w:u w:val="single"/>
          <w:lang w:val="en-US"/>
        </w:rPr>
        <w:t xml:space="preserve"> H</w:t>
      </w:r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Roessner</w:t>
      </w:r>
      <w:proofErr w:type="spellEnd"/>
      <w:r>
        <w:rPr>
          <w:rFonts w:cstheme="minorHAnsi"/>
          <w:lang w:val="en-US"/>
        </w:rPr>
        <w:t xml:space="preserve"> A, </w:t>
      </w:r>
      <w:r w:rsidRPr="003A6AA2">
        <w:rPr>
          <w:rFonts w:cstheme="minorHAnsi"/>
          <w:b/>
          <w:u w:val="single"/>
          <w:lang w:val="en-US"/>
        </w:rPr>
        <w:t>Schneider-Stock R</w:t>
      </w:r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Thymoquinone</w:t>
      </w:r>
      <w:proofErr w:type="spellEnd"/>
      <w:r>
        <w:rPr>
          <w:rFonts w:cstheme="minorHAnsi"/>
          <w:lang w:val="en-US"/>
        </w:rPr>
        <w:t xml:space="preserve">: a promising anti-cancer drug from natural sources. </w:t>
      </w:r>
      <w:proofErr w:type="spellStart"/>
      <w:r>
        <w:rPr>
          <w:rFonts w:cstheme="minorHAnsi"/>
          <w:lang w:val="en-US"/>
        </w:rPr>
        <w:t>Int</w:t>
      </w:r>
      <w:proofErr w:type="spellEnd"/>
      <w:r>
        <w:rPr>
          <w:rFonts w:cstheme="minorHAnsi"/>
          <w:lang w:val="en-US"/>
        </w:rPr>
        <w:t xml:space="preserve"> J </w:t>
      </w:r>
      <w:proofErr w:type="spellStart"/>
      <w:r>
        <w:rPr>
          <w:rFonts w:cstheme="minorHAnsi"/>
          <w:lang w:val="en-US"/>
        </w:rPr>
        <w:t>Biochem</w:t>
      </w:r>
      <w:proofErr w:type="spellEnd"/>
      <w:r>
        <w:rPr>
          <w:rFonts w:cstheme="minorHAnsi"/>
          <w:lang w:val="en-US"/>
        </w:rPr>
        <w:t xml:space="preserve"> Cell </w:t>
      </w:r>
      <w:proofErr w:type="spellStart"/>
      <w:r>
        <w:rPr>
          <w:rFonts w:cstheme="minorHAnsi"/>
          <w:lang w:val="en-US"/>
        </w:rPr>
        <w:t>Biol</w:t>
      </w:r>
      <w:proofErr w:type="spellEnd"/>
      <w:r>
        <w:rPr>
          <w:rFonts w:cstheme="minorHAnsi"/>
          <w:lang w:val="en-US"/>
        </w:rPr>
        <w:t xml:space="preserve"> 2006; 38(8): 1249-1253</w:t>
      </w:r>
    </w:p>
    <w:p w:rsidR="00BD788C" w:rsidRPr="00BD788C" w:rsidRDefault="00BD788C" w:rsidP="00BD788C">
      <w:pPr>
        <w:tabs>
          <w:tab w:val="left" w:pos="1107"/>
        </w:tabs>
        <w:rPr>
          <w:rFonts w:cstheme="minorHAnsi"/>
          <w:lang w:val="en-US"/>
        </w:rPr>
      </w:pPr>
      <w:proofErr w:type="spellStart"/>
      <w:r w:rsidRPr="003A6AA2">
        <w:rPr>
          <w:rFonts w:cstheme="minorHAnsi"/>
          <w:b/>
          <w:u w:val="single"/>
          <w:lang w:val="en-US"/>
        </w:rPr>
        <w:t>Gali-Muhtasib</w:t>
      </w:r>
      <w:proofErr w:type="spellEnd"/>
      <w:r w:rsidRPr="003A6AA2">
        <w:rPr>
          <w:rFonts w:cstheme="minorHAnsi"/>
          <w:b/>
          <w:u w:val="single"/>
          <w:lang w:val="en-US"/>
        </w:rPr>
        <w:t xml:space="preserve"> H</w:t>
      </w:r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Diab-Assaf</w:t>
      </w:r>
      <w:proofErr w:type="spellEnd"/>
      <w:r>
        <w:rPr>
          <w:rFonts w:cstheme="minorHAnsi"/>
          <w:lang w:val="en-US"/>
        </w:rPr>
        <w:t xml:space="preserve"> M, </w:t>
      </w:r>
      <w:proofErr w:type="spellStart"/>
      <w:r>
        <w:rPr>
          <w:rFonts w:cstheme="minorHAnsi"/>
          <w:lang w:val="en-US"/>
        </w:rPr>
        <w:t>Boltze</w:t>
      </w:r>
      <w:proofErr w:type="spellEnd"/>
      <w:r>
        <w:rPr>
          <w:rFonts w:cstheme="minorHAnsi"/>
          <w:lang w:val="en-US"/>
        </w:rPr>
        <w:t xml:space="preserve"> C, Al-</w:t>
      </w:r>
      <w:proofErr w:type="spellStart"/>
      <w:r>
        <w:rPr>
          <w:rFonts w:cstheme="minorHAnsi"/>
          <w:lang w:val="en-US"/>
        </w:rPr>
        <w:t>Hmaira</w:t>
      </w:r>
      <w:proofErr w:type="spellEnd"/>
      <w:r>
        <w:rPr>
          <w:rFonts w:cstheme="minorHAnsi"/>
          <w:lang w:val="en-US"/>
        </w:rPr>
        <w:t xml:space="preserve"> J, </w:t>
      </w:r>
      <w:proofErr w:type="spellStart"/>
      <w:r>
        <w:rPr>
          <w:rFonts w:cstheme="minorHAnsi"/>
          <w:lang w:val="en-US"/>
        </w:rPr>
        <w:t>Hartig</w:t>
      </w:r>
      <w:proofErr w:type="spellEnd"/>
      <w:r>
        <w:rPr>
          <w:rFonts w:cstheme="minorHAnsi"/>
          <w:lang w:val="en-US"/>
        </w:rPr>
        <w:t xml:space="preserve"> R, </w:t>
      </w:r>
      <w:proofErr w:type="spellStart"/>
      <w:r>
        <w:rPr>
          <w:rFonts w:cstheme="minorHAnsi"/>
          <w:lang w:val="en-US"/>
        </w:rPr>
        <w:t>Roessner</w:t>
      </w:r>
      <w:proofErr w:type="spellEnd"/>
      <w:r>
        <w:rPr>
          <w:rFonts w:cstheme="minorHAnsi"/>
          <w:lang w:val="en-US"/>
        </w:rPr>
        <w:t xml:space="preserve"> A</w:t>
      </w:r>
      <w:r w:rsidRPr="003A6AA2">
        <w:rPr>
          <w:rFonts w:cstheme="minorHAnsi"/>
          <w:b/>
          <w:u w:val="single"/>
          <w:lang w:val="en-US"/>
        </w:rPr>
        <w:t xml:space="preserve">, </w:t>
      </w:r>
      <w:proofErr w:type="gramStart"/>
      <w:r w:rsidRPr="003A6AA2">
        <w:rPr>
          <w:rFonts w:cstheme="minorHAnsi"/>
          <w:b/>
          <w:u w:val="single"/>
          <w:lang w:val="en-US"/>
        </w:rPr>
        <w:t>Schneider</w:t>
      </w:r>
      <w:proofErr w:type="gramEnd"/>
      <w:r w:rsidRPr="003A6AA2">
        <w:rPr>
          <w:rFonts w:cstheme="minorHAnsi"/>
          <w:b/>
          <w:u w:val="single"/>
          <w:lang w:val="en-US"/>
        </w:rPr>
        <w:t>-Stock R</w:t>
      </w:r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Thymoquinone</w:t>
      </w:r>
      <w:proofErr w:type="spellEnd"/>
      <w:r>
        <w:rPr>
          <w:rFonts w:cstheme="minorHAnsi"/>
          <w:lang w:val="en-US"/>
        </w:rPr>
        <w:t xml:space="preserve"> extracted from black seed triggers apoptotic cell death in human colorectal cancer cells via a p53-dependent mechanism. </w:t>
      </w:r>
      <w:proofErr w:type="spellStart"/>
      <w:r>
        <w:rPr>
          <w:rFonts w:cstheme="minorHAnsi"/>
          <w:lang w:val="en-US"/>
        </w:rPr>
        <w:t>I</w:t>
      </w:r>
      <w:r w:rsidR="003A6AA2">
        <w:rPr>
          <w:rFonts w:cstheme="minorHAnsi"/>
          <w:lang w:val="en-US"/>
        </w:rPr>
        <w:t>nt</w:t>
      </w:r>
      <w:proofErr w:type="spellEnd"/>
      <w:r w:rsidR="003A6AA2">
        <w:rPr>
          <w:rFonts w:cstheme="minorHAnsi"/>
          <w:lang w:val="en-US"/>
        </w:rPr>
        <w:t xml:space="preserve"> J </w:t>
      </w:r>
      <w:proofErr w:type="spellStart"/>
      <w:r w:rsidR="003A6AA2">
        <w:rPr>
          <w:rFonts w:cstheme="minorHAnsi"/>
          <w:lang w:val="en-US"/>
        </w:rPr>
        <w:t>Oncol</w:t>
      </w:r>
      <w:proofErr w:type="spellEnd"/>
      <w:r w:rsidR="003A6AA2">
        <w:rPr>
          <w:rFonts w:cstheme="minorHAnsi"/>
          <w:lang w:val="en-US"/>
        </w:rPr>
        <w:t>. 2004; 25(4): 857-86</w:t>
      </w:r>
      <w:r>
        <w:rPr>
          <w:rFonts w:cstheme="minorHAnsi"/>
          <w:lang w:val="en-US"/>
        </w:rPr>
        <w:tab/>
      </w:r>
    </w:p>
    <w:sectPr w:rsidR="00BD788C" w:rsidRPr="00BD788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41" w:rsidRDefault="001E1841" w:rsidP="00CB28A6">
      <w:pPr>
        <w:spacing w:after="0" w:line="240" w:lineRule="auto"/>
      </w:pPr>
      <w:r>
        <w:separator/>
      </w:r>
    </w:p>
  </w:endnote>
  <w:endnote w:type="continuationSeparator" w:id="0">
    <w:p w:rsidR="001E1841" w:rsidRDefault="001E1841" w:rsidP="00CB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6705"/>
      <w:docPartObj>
        <w:docPartGallery w:val="Page Numbers (Bottom of Page)"/>
        <w:docPartUnique/>
      </w:docPartObj>
    </w:sdtPr>
    <w:sdtEndPr/>
    <w:sdtContent>
      <w:p w:rsidR="001E1841" w:rsidRPr="00F26A25" w:rsidRDefault="001E1841">
        <w:pPr>
          <w:pStyle w:val="Fuzeile"/>
          <w:jc w:val="center"/>
        </w:pPr>
        <w:r w:rsidRPr="00F26A25">
          <w:fldChar w:fldCharType="begin"/>
        </w:r>
        <w:r w:rsidRPr="00F26A25">
          <w:instrText>PAGE   \* MERGEFORMAT</w:instrText>
        </w:r>
        <w:r w:rsidRPr="00F26A25">
          <w:fldChar w:fldCharType="separate"/>
        </w:r>
        <w:r w:rsidR="00E827D2">
          <w:rPr>
            <w:noProof/>
          </w:rPr>
          <w:t>1</w:t>
        </w:r>
        <w:r w:rsidRPr="00F26A25">
          <w:fldChar w:fldCharType="end"/>
        </w:r>
      </w:p>
    </w:sdtContent>
  </w:sdt>
  <w:p w:rsidR="001E1841" w:rsidRDefault="001E18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41" w:rsidRDefault="001E1841" w:rsidP="00CB28A6">
      <w:pPr>
        <w:spacing w:after="0" w:line="240" w:lineRule="auto"/>
      </w:pPr>
      <w:r>
        <w:separator/>
      </w:r>
    </w:p>
  </w:footnote>
  <w:footnote w:type="continuationSeparator" w:id="0">
    <w:p w:rsidR="001E1841" w:rsidRDefault="001E1841" w:rsidP="00CB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1" w:rsidRPr="004F5A53" w:rsidRDefault="001E1841" w:rsidP="004F5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2"/>
    <w:rsid w:val="000148F7"/>
    <w:rsid w:val="000164F2"/>
    <w:rsid w:val="000C35AA"/>
    <w:rsid w:val="00105319"/>
    <w:rsid w:val="0010690C"/>
    <w:rsid w:val="0014250D"/>
    <w:rsid w:val="0015017E"/>
    <w:rsid w:val="0018201A"/>
    <w:rsid w:val="001E1841"/>
    <w:rsid w:val="001F0B7D"/>
    <w:rsid w:val="00203A00"/>
    <w:rsid w:val="00225F1D"/>
    <w:rsid w:val="002300B2"/>
    <w:rsid w:val="00286AC7"/>
    <w:rsid w:val="002E341B"/>
    <w:rsid w:val="00370FE1"/>
    <w:rsid w:val="003A6AA2"/>
    <w:rsid w:val="003B44AF"/>
    <w:rsid w:val="003F543C"/>
    <w:rsid w:val="003F787B"/>
    <w:rsid w:val="004543A7"/>
    <w:rsid w:val="004C587D"/>
    <w:rsid w:val="004C5C02"/>
    <w:rsid w:val="004F5A53"/>
    <w:rsid w:val="00517C85"/>
    <w:rsid w:val="00530604"/>
    <w:rsid w:val="00545D96"/>
    <w:rsid w:val="00581031"/>
    <w:rsid w:val="005B0EDC"/>
    <w:rsid w:val="005B53E5"/>
    <w:rsid w:val="006137D7"/>
    <w:rsid w:val="0062146D"/>
    <w:rsid w:val="00621EF8"/>
    <w:rsid w:val="0063167A"/>
    <w:rsid w:val="006551A8"/>
    <w:rsid w:val="00692947"/>
    <w:rsid w:val="00742001"/>
    <w:rsid w:val="00795F5C"/>
    <w:rsid w:val="007E4E8F"/>
    <w:rsid w:val="00804667"/>
    <w:rsid w:val="00805301"/>
    <w:rsid w:val="00814EC8"/>
    <w:rsid w:val="00826B2E"/>
    <w:rsid w:val="008456A0"/>
    <w:rsid w:val="00854F03"/>
    <w:rsid w:val="008A136E"/>
    <w:rsid w:val="008B3978"/>
    <w:rsid w:val="008C14A4"/>
    <w:rsid w:val="008E0C5A"/>
    <w:rsid w:val="0093573A"/>
    <w:rsid w:val="00943F80"/>
    <w:rsid w:val="00945EDA"/>
    <w:rsid w:val="00960E38"/>
    <w:rsid w:val="00975E84"/>
    <w:rsid w:val="009C4BF2"/>
    <w:rsid w:val="009F304B"/>
    <w:rsid w:val="00A05607"/>
    <w:rsid w:val="00A14778"/>
    <w:rsid w:val="00A26CE3"/>
    <w:rsid w:val="00A32CC6"/>
    <w:rsid w:val="00A77B1D"/>
    <w:rsid w:val="00B10F1C"/>
    <w:rsid w:val="00B435E5"/>
    <w:rsid w:val="00BB2C30"/>
    <w:rsid w:val="00BD788C"/>
    <w:rsid w:val="00BE7240"/>
    <w:rsid w:val="00C5062C"/>
    <w:rsid w:val="00C61DDE"/>
    <w:rsid w:val="00C90156"/>
    <w:rsid w:val="00CA57F5"/>
    <w:rsid w:val="00CB28A6"/>
    <w:rsid w:val="00CE1290"/>
    <w:rsid w:val="00D844C2"/>
    <w:rsid w:val="00DA3BCF"/>
    <w:rsid w:val="00DB4EC3"/>
    <w:rsid w:val="00E827D2"/>
    <w:rsid w:val="00EC0C40"/>
    <w:rsid w:val="00EC1601"/>
    <w:rsid w:val="00EC461B"/>
    <w:rsid w:val="00ED6C6F"/>
    <w:rsid w:val="00EF3FCC"/>
    <w:rsid w:val="00F26A25"/>
    <w:rsid w:val="00F573E0"/>
    <w:rsid w:val="00F71097"/>
    <w:rsid w:val="00FD17C4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D844C2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character" w:customStyle="1" w:styleId="src1">
    <w:name w:val="src1"/>
    <w:basedOn w:val="Absatz-Standardschriftart"/>
    <w:rsid w:val="00D844C2"/>
    <w:rPr>
      <w:vanish w:val="0"/>
      <w:webHidden w:val="0"/>
      <w:specVanish w:val="0"/>
    </w:rPr>
  </w:style>
  <w:style w:type="character" w:customStyle="1" w:styleId="jrnl">
    <w:name w:val="jrnl"/>
    <w:basedOn w:val="Absatz-Standardschriftart"/>
    <w:rsid w:val="00D844C2"/>
  </w:style>
  <w:style w:type="paragraph" w:customStyle="1" w:styleId="aux1">
    <w:name w:val="aux1"/>
    <w:basedOn w:val="Standard"/>
    <w:rsid w:val="00D844C2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D844C2"/>
    <w:rPr>
      <w:rFonts w:cs="Times New Roman"/>
      <w:color w:val="0000FF"/>
      <w:u w:val="single"/>
    </w:rPr>
  </w:style>
  <w:style w:type="paragraph" w:customStyle="1" w:styleId="desc1">
    <w:name w:val="desc1"/>
    <w:basedOn w:val="Standard"/>
    <w:rsid w:val="0080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Titel">
    <w:name w:val="Title"/>
    <w:basedOn w:val="Standard"/>
    <w:link w:val="TitelZchn"/>
    <w:qFormat/>
    <w:rsid w:val="000148F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148F7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B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8A6"/>
  </w:style>
  <w:style w:type="paragraph" w:styleId="Fuzeile">
    <w:name w:val="footer"/>
    <w:basedOn w:val="Standard"/>
    <w:link w:val="FuzeileZchn"/>
    <w:uiPriority w:val="99"/>
    <w:unhideWhenUsed/>
    <w:rsid w:val="00CB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D844C2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character" w:customStyle="1" w:styleId="src1">
    <w:name w:val="src1"/>
    <w:basedOn w:val="Absatz-Standardschriftart"/>
    <w:rsid w:val="00D844C2"/>
    <w:rPr>
      <w:vanish w:val="0"/>
      <w:webHidden w:val="0"/>
      <w:specVanish w:val="0"/>
    </w:rPr>
  </w:style>
  <w:style w:type="character" w:customStyle="1" w:styleId="jrnl">
    <w:name w:val="jrnl"/>
    <w:basedOn w:val="Absatz-Standardschriftart"/>
    <w:rsid w:val="00D844C2"/>
  </w:style>
  <w:style w:type="paragraph" w:customStyle="1" w:styleId="aux1">
    <w:name w:val="aux1"/>
    <w:basedOn w:val="Standard"/>
    <w:rsid w:val="00D844C2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D844C2"/>
    <w:rPr>
      <w:rFonts w:cs="Times New Roman"/>
      <w:color w:val="0000FF"/>
      <w:u w:val="single"/>
    </w:rPr>
  </w:style>
  <w:style w:type="paragraph" w:customStyle="1" w:styleId="desc1">
    <w:name w:val="desc1"/>
    <w:basedOn w:val="Standard"/>
    <w:rsid w:val="0080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Titel">
    <w:name w:val="Title"/>
    <w:basedOn w:val="Standard"/>
    <w:link w:val="TitelZchn"/>
    <w:qFormat/>
    <w:rsid w:val="000148F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148F7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B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8A6"/>
  </w:style>
  <w:style w:type="paragraph" w:styleId="Fuzeile">
    <w:name w:val="footer"/>
    <w:basedOn w:val="Standard"/>
    <w:link w:val="FuzeileZchn"/>
    <w:uiPriority w:val="99"/>
    <w:unhideWhenUsed/>
    <w:rsid w:val="00CB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4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641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60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7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58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06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37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0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6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65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63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696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68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98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90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8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43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2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05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4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61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24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44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07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8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895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9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8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84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63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3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92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2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0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2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79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82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3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2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31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18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91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92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800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16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81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13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48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521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36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39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4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3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19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2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591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49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7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723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81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53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74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8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45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8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558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49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1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040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107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5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25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5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86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03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408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7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4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8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50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5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12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93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86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62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5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59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41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02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37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164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02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5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93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66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10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6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69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0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22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8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4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1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2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87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8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90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2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08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2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96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5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9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060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7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54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5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9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41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55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3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41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5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24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1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0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47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0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18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1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1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7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2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919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5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0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01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9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177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1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70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9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8924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2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7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1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0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23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4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1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1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3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47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1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1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6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4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3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41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54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34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61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0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931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6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63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13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90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56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7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3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3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9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67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89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38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8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41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2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3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66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901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57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36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51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4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93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26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4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333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5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59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95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9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65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4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78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12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5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4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44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2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8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8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03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5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12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33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7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8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3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95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74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7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36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87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2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88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6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53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87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3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76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74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9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5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43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8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0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25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6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59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1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95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3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79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91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3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944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11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85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3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073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25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1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888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6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49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8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4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15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2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0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30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34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76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01_Tabellarischer Lebenslauf	Prof. Dr. rer. nat. Regine Schneider-Stock</vt:lpstr>
    </vt:vector>
  </TitlesOfParts>
  <Company>Universitätsklinikum Erlangen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01_Tabellarischer Lebenslauf	Prof. Dr. rer. nat. Regine Schneider-Stock</dc:title>
  <dc:creator>Harris, Manuela</dc:creator>
  <cp:lastModifiedBy>Ramsner-Kienast, Ulrike</cp:lastModifiedBy>
  <cp:revision>2</cp:revision>
  <cp:lastPrinted>2012-02-10T14:20:00Z</cp:lastPrinted>
  <dcterms:created xsi:type="dcterms:W3CDTF">2013-12-10T07:53:00Z</dcterms:created>
  <dcterms:modified xsi:type="dcterms:W3CDTF">2013-12-10T07:53:00Z</dcterms:modified>
</cp:coreProperties>
</file>